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75" w:rsidRP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tg-Cyrl-TJ"/>
        </w:rPr>
      </w:pPr>
      <w:bookmarkStart w:id="0" w:name="_GoBack"/>
      <w:bookmarkEnd w:id="0"/>
      <w:r w:rsidRPr="001A1375">
        <w:rPr>
          <w:rFonts w:ascii="Times New Roman" w:hAnsi="Times New Roman" w:cs="Times New Roman"/>
          <w:b/>
          <w:caps/>
          <w:sz w:val="28"/>
          <w:szCs w:val="28"/>
          <w:lang w:val="tg-Cyrl-TJ"/>
        </w:rPr>
        <w:t xml:space="preserve">Минисерство </w:t>
      </w:r>
      <w:r>
        <w:rPr>
          <w:rFonts w:ascii="Times New Roman" w:hAnsi="Times New Roman" w:cs="Times New Roman"/>
          <w:b/>
          <w:caps/>
          <w:sz w:val="28"/>
          <w:szCs w:val="28"/>
          <w:lang w:val="tg-Cyrl-TJ"/>
        </w:rPr>
        <w:t xml:space="preserve">экономического </w:t>
      </w:r>
      <w:r w:rsidRPr="001A1375">
        <w:rPr>
          <w:rFonts w:ascii="Times New Roman" w:hAnsi="Times New Roman" w:cs="Times New Roman"/>
          <w:b/>
          <w:caps/>
          <w:sz w:val="28"/>
          <w:szCs w:val="28"/>
          <w:lang w:val="tg-Cyrl-TJ"/>
        </w:rPr>
        <w:t>развития и торговли Республики Таджикистан</w:t>
      </w: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P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1A1375">
        <w:rPr>
          <w:rFonts w:ascii="Times New Roman" w:hAnsi="Times New Roman" w:cs="Times New Roman"/>
          <w:b/>
          <w:sz w:val="28"/>
          <w:szCs w:val="28"/>
          <w:lang w:val="tg-Cyrl-TJ"/>
        </w:rPr>
        <w:t>УСТАВ</w:t>
      </w: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P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A1375">
        <w:rPr>
          <w:rFonts w:ascii="Times New Roman" w:hAnsi="Times New Roman" w:cs="Times New Roman"/>
          <w:b/>
          <w:sz w:val="28"/>
          <w:szCs w:val="28"/>
        </w:rPr>
        <w:t>осударственно</w:t>
      </w:r>
      <w:r w:rsidRPr="001A1375">
        <w:rPr>
          <w:rFonts w:ascii="Times New Roman" w:hAnsi="Times New Roman" w:cs="Times New Roman"/>
          <w:b/>
          <w:sz w:val="28"/>
          <w:szCs w:val="28"/>
          <w:lang w:val="tg-Cyrl-TJ"/>
        </w:rPr>
        <w:t>го</w:t>
      </w:r>
      <w:r w:rsidRPr="001A1375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я</w:t>
      </w:r>
      <w:r w:rsidRPr="001A1375">
        <w:rPr>
          <w:rFonts w:ascii="Times New Roman" w:hAnsi="Times New Roman" w:cs="Times New Roman"/>
          <w:b/>
          <w:sz w:val="28"/>
          <w:szCs w:val="28"/>
        </w:rPr>
        <w:t xml:space="preserve"> «Научно-и</w:t>
      </w:r>
      <w:r>
        <w:rPr>
          <w:rFonts w:ascii="Times New Roman" w:hAnsi="Times New Roman" w:cs="Times New Roman"/>
          <w:b/>
          <w:sz w:val="28"/>
          <w:szCs w:val="28"/>
        </w:rPr>
        <w:t>сследовательский экономический и</w:t>
      </w:r>
      <w:r w:rsidRPr="001A1375">
        <w:rPr>
          <w:rFonts w:ascii="Times New Roman" w:hAnsi="Times New Roman" w:cs="Times New Roman"/>
          <w:b/>
          <w:sz w:val="28"/>
          <w:szCs w:val="28"/>
        </w:rPr>
        <w:t>нститут Министерства экономического развития и торговли Республики Таджикистан»</w:t>
      </w:r>
    </w:p>
    <w:p w:rsidR="001A1375" w:rsidRP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P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375">
        <w:rPr>
          <w:rFonts w:ascii="Times New Roman" w:hAnsi="Times New Roman" w:cs="Times New Roman"/>
          <w:b/>
          <w:sz w:val="28"/>
          <w:szCs w:val="28"/>
        </w:rPr>
        <w:t>Душанбе 2023</w:t>
      </w:r>
    </w:p>
    <w:p w:rsidR="008A7D3B" w:rsidRPr="001A1375" w:rsidRDefault="008A7D3B" w:rsidP="001A137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137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A7D3B" w:rsidRPr="001A1375" w:rsidRDefault="008A7D3B" w:rsidP="001A137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375" w:rsidRPr="001A1375" w:rsidRDefault="008A7D3B" w:rsidP="001A137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1375">
        <w:rPr>
          <w:rFonts w:ascii="Times New Roman" w:hAnsi="Times New Roman" w:cs="Times New Roman"/>
          <w:b/>
          <w:sz w:val="28"/>
          <w:szCs w:val="28"/>
        </w:rPr>
        <w:t>По решению Совета</w:t>
      </w:r>
      <w:r w:rsidR="001A1375" w:rsidRPr="001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375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1A1375" w:rsidRPr="001A1375">
        <w:rPr>
          <w:rFonts w:ascii="Times New Roman" w:hAnsi="Times New Roman" w:cs="Times New Roman"/>
          <w:b/>
          <w:sz w:val="28"/>
          <w:szCs w:val="28"/>
        </w:rPr>
        <w:t>а</w:t>
      </w:r>
      <w:r w:rsidRPr="001A1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D3B" w:rsidRPr="001A1375" w:rsidRDefault="008A7D3B" w:rsidP="001A137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1375">
        <w:rPr>
          <w:rFonts w:ascii="Times New Roman" w:hAnsi="Times New Roman" w:cs="Times New Roman"/>
          <w:b/>
          <w:sz w:val="28"/>
          <w:szCs w:val="28"/>
        </w:rPr>
        <w:t>экономического развития и торговли</w:t>
      </w:r>
    </w:p>
    <w:p w:rsidR="008A7D3B" w:rsidRPr="001A1375" w:rsidRDefault="008A7D3B" w:rsidP="001A137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1375">
        <w:rPr>
          <w:rFonts w:ascii="Times New Roman" w:hAnsi="Times New Roman" w:cs="Times New Roman"/>
          <w:b/>
          <w:sz w:val="28"/>
          <w:szCs w:val="28"/>
        </w:rPr>
        <w:t>Республики Таджикистан</w:t>
      </w:r>
    </w:p>
    <w:p w:rsidR="001A1375" w:rsidRP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1375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8A7D3B" w:rsidRPr="001A1375" w:rsidRDefault="008A7D3B" w:rsidP="001A137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1375">
        <w:rPr>
          <w:rFonts w:ascii="Times New Roman" w:hAnsi="Times New Roman" w:cs="Times New Roman"/>
          <w:b/>
          <w:sz w:val="28"/>
          <w:szCs w:val="28"/>
        </w:rPr>
        <w:t>25 января 2021 года № 01/02</w:t>
      </w:r>
    </w:p>
    <w:p w:rsidR="008D1E1D" w:rsidRDefault="008D1E1D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Pr="001A1375" w:rsidRDefault="001A1375" w:rsidP="001A13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375" w:rsidRP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1A1375">
        <w:rPr>
          <w:rFonts w:ascii="Times New Roman" w:hAnsi="Times New Roman" w:cs="Times New Roman"/>
          <w:b/>
          <w:sz w:val="28"/>
          <w:szCs w:val="28"/>
          <w:lang w:val="tg-Cyrl-TJ"/>
        </w:rPr>
        <w:t>УСТАВ</w:t>
      </w:r>
    </w:p>
    <w:p w:rsidR="001A1375" w:rsidRDefault="001A1375" w:rsidP="001A13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FA44C7" w:rsidRDefault="001A1375" w:rsidP="001A1375">
      <w:pPr>
        <w:tabs>
          <w:tab w:val="left" w:pos="157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A1375">
        <w:rPr>
          <w:rFonts w:ascii="Times New Roman" w:hAnsi="Times New Roman" w:cs="Times New Roman"/>
          <w:b/>
          <w:sz w:val="28"/>
          <w:szCs w:val="28"/>
        </w:rPr>
        <w:t>осударственно</w:t>
      </w:r>
      <w:r w:rsidRPr="001A1375">
        <w:rPr>
          <w:rFonts w:ascii="Times New Roman" w:hAnsi="Times New Roman" w:cs="Times New Roman"/>
          <w:b/>
          <w:sz w:val="28"/>
          <w:szCs w:val="28"/>
          <w:lang w:val="tg-Cyrl-TJ"/>
        </w:rPr>
        <w:t>го</w:t>
      </w:r>
      <w:r w:rsidRPr="001A1375">
        <w:rPr>
          <w:rFonts w:ascii="Times New Roman" w:hAnsi="Times New Roman" w:cs="Times New Roman"/>
          <w:b/>
          <w:sz w:val="28"/>
          <w:szCs w:val="28"/>
        </w:rPr>
        <w:t xml:space="preserve"> учреждения «Научно-и</w:t>
      </w:r>
      <w:r>
        <w:rPr>
          <w:rFonts w:ascii="Times New Roman" w:hAnsi="Times New Roman" w:cs="Times New Roman"/>
          <w:b/>
          <w:sz w:val="28"/>
          <w:szCs w:val="28"/>
        </w:rPr>
        <w:t>сследовательский экономический и</w:t>
      </w:r>
      <w:r w:rsidRPr="001A1375">
        <w:rPr>
          <w:rFonts w:ascii="Times New Roman" w:hAnsi="Times New Roman" w:cs="Times New Roman"/>
          <w:b/>
          <w:sz w:val="28"/>
          <w:szCs w:val="28"/>
        </w:rPr>
        <w:t>нститут Министерства экономического развития и торговли Республики Таджикистан»</w:t>
      </w:r>
    </w:p>
    <w:p w:rsidR="001A1375" w:rsidRPr="001A1375" w:rsidRDefault="001A1375" w:rsidP="001A1375">
      <w:pPr>
        <w:tabs>
          <w:tab w:val="left" w:pos="157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CBB" w:rsidRPr="001A1375" w:rsidRDefault="00BF4CBB" w:rsidP="001A1375">
      <w:pPr>
        <w:pStyle w:val="ListParagraph"/>
        <w:numPr>
          <w:ilvl w:val="0"/>
          <w:numId w:val="1"/>
        </w:numPr>
        <w:tabs>
          <w:tab w:val="left" w:pos="157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3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1375" w:rsidRPr="001A1375" w:rsidRDefault="001A1375" w:rsidP="001A1375">
      <w:pPr>
        <w:pStyle w:val="ListParagraph"/>
        <w:tabs>
          <w:tab w:val="left" w:pos="157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4CBB" w:rsidRPr="001A1375" w:rsidRDefault="00BF4CBB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1. </w:t>
      </w:r>
      <w:r w:rsidR="00FA44C7" w:rsidRPr="001A1375">
        <w:rPr>
          <w:rFonts w:ascii="Times New Roman" w:hAnsi="Times New Roman" w:cs="Times New Roman"/>
          <w:sz w:val="28"/>
          <w:szCs w:val="28"/>
        </w:rPr>
        <w:t>Государственное учреждение «Научно-исследовательский экономический Институт Министерства экономического развития и торговли Республики Таджикистан»</w:t>
      </w:r>
      <w:r w:rsidRPr="001A1375">
        <w:rPr>
          <w:rFonts w:ascii="Times New Roman" w:hAnsi="Times New Roman" w:cs="Times New Roman"/>
          <w:sz w:val="28"/>
          <w:szCs w:val="28"/>
        </w:rPr>
        <w:t xml:space="preserve"> (далее - институт) постановлением Правительства Республики Таджикистан от 26 ноября 2020 года № 623 создан в соответствии с требованиями Гражданского кодекса Республики Таджикистан и осуществляет научно-исследовательскую работу.</w:t>
      </w:r>
    </w:p>
    <w:p w:rsidR="00BF4CBB" w:rsidRPr="001A1375" w:rsidRDefault="00BF4CBB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2. </w:t>
      </w:r>
      <w:r w:rsidR="00CD5475">
        <w:rPr>
          <w:rFonts w:ascii="Times New Roman" w:hAnsi="Times New Roman" w:cs="Times New Roman"/>
          <w:sz w:val="28"/>
          <w:szCs w:val="28"/>
        </w:rPr>
        <w:t>И</w:t>
      </w:r>
      <w:r w:rsidRPr="001A1375">
        <w:rPr>
          <w:rFonts w:ascii="Times New Roman" w:hAnsi="Times New Roman" w:cs="Times New Roman"/>
          <w:sz w:val="28"/>
          <w:szCs w:val="28"/>
        </w:rPr>
        <w:t>нститут является подведомственным подразделением Министерства экономического развития и торговли Республики Таджикистан (далее - Министерство).</w:t>
      </w:r>
    </w:p>
    <w:p w:rsidR="00BF4CBB" w:rsidRPr="001A1375" w:rsidRDefault="00BF4CBB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3. В своей деятельности институт руководствуется Конституцией Республики Таджикистан, законами Республики Таджикистан, указами Президента Республики Таджикистан, решениями Правительства Республики Таджикистан и другими нормативными правовыми актами Республики Таджикистан, а также приказами и инструкци</w:t>
      </w:r>
      <w:r w:rsidR="00CD5475">
        <w:rPr>
          <w:rFonts w:ascii="Times New Roman" w:hAnsi="Times New Roman" w:cs="Times New Roman"/>
          <w:sz w:val="28"/>
          <w:szCs w:val="28"/>
        </w:rPr>
        <w:t>ями</w:t>
      </w:r>
      <w:r w:rsidRPr="001A1375">
        <w:rPr>
          <w:rFonts w:ascii="Times New Roman" w:hAnsi="Times New Roman" w:cs="Times New Roman"/>
          <w:sz w:val="28"/>
          <w:szCs w:val="28"/>
        </w:rPr>
        <w:t xml:space="preserve"> Министерства, и настоящ</w:t>
      </w:r>
      <w:r w:rsidR="00CD5475">
        <w:rPr>
          <w:rFonts w:ascii="Times New Roman" w:hAnsi="Times New Roman" w:cs="Times New Roman"/>
          <w:sz w:val="28"/>
          <w:szCs w:val="28"/>
        </w:rPr>
        <w:t>им уставом</w:t>
      </w:r>
      <w:r w:rsidRPr="001A1375">
        <w:rPr>
          <w:rFonts w:ascii="Times New Roman" w:hAnsi="Times New Roman" w:cs="Times New Roman"/>
          <w:sz w:val="28"/>
          <w:szCs w:val="28"/>
        </w:rPr>
        <w:t>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4. </w:t>
      </w:r>
      <w:r w:rsidR="00CD5475">
        <w:rPr>
          <w:rFonts w:ascii="Times New Roman" w:hAnsi="Times New Roman" w:cs="Times New Roman"/>
          <w:sz w:val="28"/>
          <w:szCs w:val="28"/>
        </w:rPr>
        <w:t>И</w:t>
      </w:r>
      <w:r w:rsidRPr="001A1375">
        <w:rPr>
          <w:rFonts w:ascii="Times New Roman" w:hAnsi="Times New Roman" w:cs="Times New Roman"/>
          <w:sz w:val="28"/>
          <w:szCs w:val="28"/>
        </w:rPr>
        <w:t>нститут является юридическим лицом и имеет печать с изображением Государственного герба Республики Таджикистан и своим наименованием на государственном, русском и английском языках, а также расчетны</w:t>
      </w:r>
      <w:r w:rsidR="00C61078">
        <w:rPr>
          <w:rFonts w:ascii="Times New Roman" w:hAnsi="Times New Roman" w:cs="Times New Roman"/>
          <w:sz w:val="28"/>
          <w:szCs w:val="28"/>
        </w:rPr>
        <w:t>й</w:t>
      </w:r>
      <w:r w:rsidRPr="001A1375">
        <w:rPr>
          <w:rFonts w:ascii="Times New Roman" w:hAnsi="Times New Roman" w:cs="Times New Roman"/>
          <w:sz w:val="28"/>
          <w:szCs w:val="28"/>
        </w:rPr>
        <w:t xml:space="preserve"> счет и другие счета в системе казначейства Министерства финансов Республики Таджикистан и специальный счет в банковской системе Республики Таджикистан.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61078">
        <w:rPr>
          <w:rFonts w:ascii="Times New Roman" w:hAnsi="Times New Roman" w:cs="Times New Roman"/>
          <w:sz w:val="28"/>
          <w:szCs w:val="28"/>
        </w:rPr>
        <w:t>И</w:t>
      </w:r>
      <w:r w:rsidRPr="001A1375">
        <w:rPr>
          <w:rFonts w:ascii="Times New Roman" w:hAnsi="Times New Roman" w:cs="Times New Roman"/>
          <w:sz w:val="28"/>
          <w:szCs w:val="28"/>
        </w:rPr>
        <w:t xml:space="preserve">нститут осуществляет свою деятельность </w:t>
      </w:r>
      <w:r w:rsidR="00C61078" w:rsidRPr="001A1375">
        <w:rPr>
          <w:rFonts w:ascii="Times New Roman" w:hAnsi="Times New Roman" w:cs="Times New Roman"/>
          <w:sz w:val="28"/>
          <w:szCs w:val="28"/>
        </w:rPr>
        <w:t xml:space="preserve">при выполнении задач, возложенных на него </w:t>
      </w:r>
      <w:r w:rsidRPr="001A1375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экономического развития и торговли. Министерство контролирует деятельность </w:t>
      </w:r>
      <w:r w:rsidR="00C61078">
        <w:rPr>
          <w:rFonts w:ascii="Times New Roman" w:hAnsi="Times New Roman" w:cs="Times New Roman"/>
          <w:sz w:val="28"/>
          <w:szCs w:val="28"/>
        </w:rPr>
        <w:t>института</w:t>
      </w:r>
      <w:r w:rsidRPr="001A1375">
        <w:rPr>
          <w:rFonts w:ascii="Times New Roman" w:hAnsi="Times New Roman" w:cs="Times New Roman"/>
          <w:sz w:val="28"/>
          <w:szCs w:val="28"/>
        </w:rPr>
        <w:t xml:space="preserve"> и определяет его научные</w:t>
      </w:r>
      <w:r w:rsidR="00C61078">
        <w:rPr>
          <w:rFonts w:ascii="Times New Roman" w:hAnsi="Times New Roman" w:cs="Times New Roman"/>
          <w:sz w:val="28"/>
          <w:szCs w:val="28"/>
        </w:rPr>
        <w:t xml:space="preserve">, исследовательские и </w:t>
      </w:r>
      <w:r w:rsidRPr="001A1375">
        <w:rPr>
          <w:rFonts w:ascii="Times New Roman" w:hAnsi="Times New Roman" w:cs="Times New Roman"/>
          <w:sz w:val="28"/>
          <w:szCs w:val="28"/>
        </w:rPr>
        <w:t>практические направления.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6. Полное наименование института:</w:t>
      </w:r>
    </w:p>
    <w:p w:rsidR="005023BF" w:rsidRPr="00C61078" w:rsidRDefault="005023BF" w:rsidP="00C61078">
      <w:pPr>
        <w:pStyle w:val="HTMLPreformatted"/>
        <w:shd w:val="clear" w:color="auto" w:fill="F8F9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- на таджикском </w:t>
      </w:r>
      <w:r w:rsidRPr="00C61078">
        <w:rPr>
          <w:rFonts w:ascii="Times New Roman" w:hAnsi="Times New Roman" w:cs="Times New Roman"/>
          <w:sz w:val="28"/>
          <w:szCs w:val="28"/>
        </w:rPr>
        <w:t xml:space="preserve">языке: 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Муассисаи давлатии «Паж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ӯҳ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ишго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ҳ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и илмию та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ҳқ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қ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отии и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қ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тисодии Вазорати рушди и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қ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 xml:space="preserve">тисод ва савдои 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Ҷ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ум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ҳ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урии То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ҷ</w:t>
      </w:r>
      <w:r w:rsidR="00C61078" w:rsidRPr="00C61078">
        <w:rPr>
          <w:rFonts w:ascii="Times New Roman" w:hAnsi="Times New Roman" w:cs="Times New Roman"/>
          <w:color w:val="000000"/>
          <w:sz w:val="28"/>
          <w:szCs w:val="28"/>
        </w:rPr>
        <w:t>икистон»</w:t>
      </w:r>
      <w:r w:rsidR="00FA44C7" w:rsidRPr="00C61078">
        <w:rPr>
          <w:rFonts w:ascii="Times New Roman" w:hAnsi="Times New Roman" w:cs="Times New Roman"/>
          <w:sz w:val="28"/>
          <w:szCs w:val="28"/>
        </w:rPr>
        <w:t xml:space="preserve">, </w:t>
      </w:r>
      <w:r w:rsidR="00C61078" w:rsidRPr="00C6107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 сокращенной форме</w:t>
      </w:r>
      <w:r w:rsidR="00C61078" w:rsidRPr="00C61078">
        <w:rPr>
          <w:rStyle w:val="y2iqfc"/>
          <w:rFonts w:ascii="Times New Roman" w:hAnsi="Times New Roman" w:cs="Times New Roman"/>
          <w:color w:val="202124"/>
          <w:sz w:val="28"/>
          <w:szCs w:val="28"/>
          <w:lang w:val="tg-Cyrl-TJ"/>
        </w:rPr>
        <w:t xml:space="preserve"> </w:t>
      </w:r>
      <w:r w:rsidR="00C61078" w:rsidRPr="00C61078">
        <w:rPr>
          <w:rFonts w:ascii="Times New Roman" w:hAnsi="Times New Roman" w:cs="Times New Roman"/>
          <w:sz w:val="28"/>
          <w:szCs w:val="28"/>
        </w:rPr>
        <w:t xml:space="preserve"> </w:t>
      </w:r>
      <w:r w:rsidR="00FA44C7" w:rsidRPr="00C61078">
        <w:rPr>
          <w:rFonts w:ascii="Times New Roman" w:hAnsi="Times New Roman" w:cs="Times New Roman"/>
          <w:sz w:val="28"/>
          <w:szCs w:val="28"/>
        </w:rPr>
        <w:t>МД «ПИТИ»;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- на русском языке: </w:t>
      </w:r>
      <w:r w:rsidR="00FA44C7" w:rsidRPr="001A1375">
        <w:rPr>
          <w:rFonts w:ascii="Times New Roman" w:hAnsi="Times New Roman" w:cs="Times New Roman"/>
          <w:sz w:val="28"/>
          <w:szCs w:val="28"/>
        </w:rPr>
        <w:t>Государственное учреждение «Научно-исследовательский экономический Институт Министерства экономического развития и торговли Республики Таджикистан»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13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A1375">
        <w:rPr>
          <w:rFonts w:ascii="Times New Roman" w:hAnsi="Times New Roman" w:cs="Times New Roman"/>
          <w:sz w:val="28"/>
          <w:szCs w:val="28"/>
        </w:rPr>
        <w:t>на</w:t>
      </w:r>
      <w:r w:rsidRPr="001A1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1375">
        <w:rPr>
          <w:rFonts w:ascii="Times New Roman" w:hAnsi="Times New Roman" w:cs="Times New Roman"/>
          <w:sz w:val="28"/>
          <w:szCs w:val="28"/>
        </w:rPr>
        <w:t>английском</w:t>
      </w:r>
      <w:r w:rsidRPr="001A1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1375">
        <w:rPr>
          <w:rFonts w:ascii="Times New Roman" w:hAnsi="Times New Roman" w:cs="Times New Roman"/>
          <w:sz w:val="28"/>
          <w:szCs w:val="28"/>
        </w:rPr>
        <w:t>языке</w:t>
      </w:r>
      <w:r w:rsidRPr="001A13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B2298" w:rsidRPr="001A1375">
        <w:rPr>
          <w:rFonts w:ascii="Times New Roman" w:hAnsi="Times New Roman" w:cs="Times New Roman"/>
          <w:sz w:val="28"/>
          <w:szCs w:val="28"/>
          <w:lang w:val="en-US"/>
        </w:rPr>
        <w:t>State enterprise «Economic Research Institute of the Ministry of Economic Development and Trade of the Republic of Tajikistan»</w:t>
      </w:r>
    </w:p>
    <w:p w:rsidR="00BF4CBB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1A1375">
        <w:rPr>
          <w:rFonts w:ascii="Times New Roman" w:hAnsi="Times New Roman" w:cs="Times New Roman"/>
          <w:sz w:val="28"/>
          <w:szCs w:val="28"/>
        </w:rPr>
        <w:t>7. Юридический адрес и местонахождение института: 734042, Республика Таджикистан, г. Душанбе, ул. Айни, 14а.</w:t>
      </w:r>
    </w:p>
    <w:p w:rsidR="00C61078" w:rsidRPr="00C61078" w:rsidRDefault="00C61078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5023BF" w:rsidRPr="00C61078" w:rsidRDefault="005023BF" w:rsidP="00C61078">
      <w:pPr>
        <w:tabs>
          <w:tab w:val="left" w:pos="157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78">
        <w:rPr>
          <w:rFonts w:ascii="Times New Roman" w:hAnsi="Times New Roman" w:cs="Times New Roman"/>
          <w:b/>
          <w:sz w:val="28"/>
          <w:szCs w:val="28"/>
        </w:rPr>
        <w:t>2. ЦЕЛЬ И ЗАДАЧИ НАУЧНО-ИССЛЕДОВАТЕЛЬСКОГО ИНСТИТУТА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8. </w:t>
      </w:r>
      <w:r w:rsidR="00C61078">
        <w:rPr>
          <w:rFonts w:ascii="Times New Roman" w:hAnsi="Times New Roman" w:cs="Times New Roman"/>
          <w:sz w:val="28"/>
          <w:szCs w:val="28"/>
          <w:lang w:val="tg-Cyrl-TJ"/>
        </w:rPr>
        <w:t>Ц</w:t>
      </w:r>
      <w:r w:rsidRPr="001A1375">
        <w:rPr>
          <w:rFonts w:ascii="Times New Roman" w:hAnsi="Times New Roman" w:cs="Times New Roman"/>
          <w:sz w:val="28"/>
          <w:szCs w:val="28"/>
        </w:rPr>
        <w:t xml:space="preserve">елью </w:t>
      </w:r>
      <w:r w:rsidR="00C61078">
        <w:rPr>
          <w:rFonts w:ascii="Times New Roman" w:hAnsi="Times New Roman" w:cs="Times New Roman"/>
          <w:sz w:val="28"/>
          <w:szCs w:val="28"/>
        </w:rPr>
        <w:t>института заключается в проведении</w:t>
      </w:r>
      <w:r w:rsidRPr="001A1375">
        <w:rPr>
          <w:rFonts w:ascii="Times New Roman" w:hAnsi="Times New Roman" w:cs="Times New Roman"/>
          <w:sz w:val="28"/>
          <w:szCs w:val="28"/>
        </w:rPr>
        <w:t xml:space="preserve"> научно-экономических исследований для эффективной реализации целей и приоритетов Правительства страны, совершенствования рычагов макроэкономической политики, прогнозирования экономических рисков, реформирования отраслей экономики, формирования методологических основ прогнозирования макроэкономических показателей, оценки путей повышения конкурентоспособности национальных и региональных секторов экономики, развитие внешнеэкономической деятельности, торговли и услуг 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9. В задачи института входят</w:t>
      </w:r>
      <w:r w:rsidR="00C6107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A1375">
        <w:rPr>
          <w:rFonts w:ascii="Times New Roman" w:hAnsi="Times New Roman" w:cs="Times New Roman"/>
          <w:sz w:val="28"/>
          <w:szCs w:val="28"/>
        </w:rPr>
        <w:t>: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- проводит научные, исследовательские и аналитические работы по приоритетным и перспективным направлениям экономики и </w:t>
      </w:r>
      <w:r w:rsidR="00E25275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1A1375">
        <w:rPr>
          <w:rFonts w:ascii="Times New Roman" w:hAnsi="Times New Roman" w:cs="Times New Roman"/>
          <w:sz w:val="28"/>
          <w:szCs w:val="28"/>
        </w:rPr>
        <w:t>предложения по совершенствованию нормативно-технической базы регулирования государственной политики в экономике;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участвует в разработке краткосрочных, среднесрочных и долгосрочных стратегий и программ, перспектив социально-экономического развития, внутренних и зарубежных государственных инвестиционных программ с использованием моделей;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- разрабатывает </w:t>
      </w:r>
      <w:r w:rsidR="00C90F46">
        <w:rPr>
          <w:rFonts w:ascii="Times New Roman" w:hAnsi="Times New Roman" w:cs="Times New Roman"/>
          <w:sz w:val="28"/>
          <w:szCs w:val="28"/>
        </w:rPr>
        <w:t>прогноз</w:t>
      </w:r>
      <w:r w:rsidRPr="001A1375">
        <w:rPr>
          <w:rFonts w:ascii="Times New Roman" w:hAnsi="Times New Roman" w:cs="Times New Roman"/>
          <w:sz w:val="28"/>
          <w:szCs w:val="28"/>
        </w:rPr>
        <w:t xml:space="preserve"> основных макроэкономических показателей на краткосрочный, среднесрочный и долгосрочный периоды </w:t>
      </w:r>
      <w:r w:rsidR="00C90F46">
        <w:rPr>
          <w:rFonts w:ascii="Times New Roman" w:hAnsi="Times New Roman" w:cs="Times New Roman"/>
          <w:sz w:val="28"/>
          <w:szCs w:val="28"/>
        </w:rPr>
        <w:t>по нескольким сценариям</w:t>
      </w:r>
      <w:r w:rsidRPr="001A1375">
        <w:rPr>
          <w:rFonts w:ascii="Times New Roman" w:hAnsi="Times New Roman" w:cs="Times New Roman"/>
          <w:sz w:val="28"/>
          <w:szCs w:val="28"/>
        </w:rPr>
        <w:t xml:space="preserve"> с использованием экономиче</w:t>
      </w:r>
      <w:r w:rsidR="00E25275">
        <w:rPr>
          <w:rFonts w:ascii="Times New Roman" w:hAnsi="Times New Roman" w:cs="Times New Roman"/>
          <w:sz w:val="28"/>
          <w:szCs w:val="28"/>
        </w:rPr>
        <w:t>ских и эконометрических моделей</w:t>
      </w:r>
      <w:r w:rsidRPr="001A1375">
        <w:rPr>
          <w:rFonts w:ascii="Times New Roman" w:hAnsi="Times New Roman" w:cs="Times New Roman"/>
          <w:sz w:val="28"/>
          <w:szCs w:val="28"/>
        </w:rPr>
        <w:t>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lastRenderedPageBreak/>
        <w:t xml:space="preserve">- разрабатывает </w:t>
      </w:r>
      <w:r w:rsidR="00C90F46">
        <w:rPr>
          <w:rFonts w:ascii="Times New Roman" w:hAnsi="Times New Roman" w:cs="Times New Roman"/>
          <w:sz w:val="28"/>
          <w:szCs w:val="28"/>
        </w:rPr>
        <w:t>пояснения</w:t>
      </w:r>
      <w:r w:rsidRPr="001A1375">
        <w:rPr>
          <w:rFonts w:ascii="Times New Roman" w:hAnsi="Times New Roman" w:cs="Times New Roman"/>
          <w:sz w:val="28"/>
          <w:szCs w:val="28"/>
        </w:rPr>
        <w:t xml:space="preserve"> макроэкономических показателей с использованием моделей с разделением на стратегические </w:t>
      </w:r>
      <w:r w:rsidR="00C90F46">
        <w:rPr>
          <w:rFonts w:ascii="Times New Roman" w:hAnsi="Times New Roman" w:cs="Times New Roman"/>
          <w:sz w:val="28"/>
          <w:szCs w:val="28"/>
        </w:rPr>
        <w:t>отрасли</w:t>
      </w:r>
      <w:r w:rsidRPr="001A1375">
        <w:rPr>
          <w:rFonts w:ascii="Times New Roman" w:hAnsi="Times New Roman" w:cs="Times New Roman"/>
          <w:sz w:val="28"/>
          <w:szCs w:val="28"/>
        </w:rPr>
        <w:t xml:space="preserve"> национальной экономики и показател</w:t>
      </w:r>
      <w:r w:rsidR="00C90F46">
        <w:rPr>
          <w:rFonts w:ascii="Times New Roman" w:hAnsi="Times New Roman" w:cs="Times New Roman"/>
          <w:sz w:val="28"/>
          <w:szCs w:val="28"/>
        </w:rPr>
        <w:t>ей</w:t>
      </w:r>
      <w:r w:rsidRPr="001A1375">
        <w:rPr>
          <w:rFonts w:ascii="Times New Roman" w:hAnsi="Times New Roman" w:cs="Times New Roman"/>
          <w:sz w:val="28"/>
          <w:szCs w:val="28"/>
        </w:rPr>
        <w:t xml:space="preserve"> эффективности на уровне </w:t>
      </w:r>
      <w:r w:rsidR="00C90F46" w:rsidRPr="001A1375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90F46">
        <w:rPr>
          <w:rFonts w:ascii="Times New Roman" w:hAnsi="Times New Roman" w:cs="Times New Roman"/>
          <w:sz w:val="28"/>
          <w:szCs w:val="28"/>
        </w:rPr>
        <w:t xml:space="preserve">отраслей </w:t>
      </w:r>
      <w:r w:rsidRPr="001A1375">
        <w:rPr>
          <w:rFonts w:ascii="Times New Roman" w:hAnsi="Times New Roman" w:cs="Times New Roman"/>
          <w:sz w:val="28"/>
          <w:szCs w:val="28"/>
        </w:rPr>
        <w:t>и предприятий, формирующих экономику;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анализирует и оценивает текущее состояние отраслей национальной экономики и готовит на их основе предложения по принципам и методам регулирования экономическ</w:t>
      </w:r>
      <w:r w:rsidR="00C90F46">
        <w:rPr>
          <w:rFonts w:ascii="Times New Roman" w:hAnsi="Times New Roman" w:cs="Times New Roman"/>
          <w:sz w:val="28"/>
          <w:szCs w:val="28"/>
        </w:rPr>
        <w:t>их</w:t>
      </w:r>
      <w:r w:rsidRPr="001A1375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C90F46">
        <w:rPr>
          <w:rFonts w:ascii="Times New Roman" w:hAnsi="Times New Roman" w:cs="Times New Roman"/>
          <w:sz w:val="28"/>
          <w:szCs w:val="28"/>
        </w:rPr>
        <w:t>ых отраслей</w:t>
      </w:r>
      <w:r w:rsidRPr="001A1375">
        <w:rPr>
          <w:rFonts w:ascii="Times New Roman" w:hAnsi="Times New Roman" w:cs="Times New Roman"/>
          <w:sz w:val="28"/>
          <w:szCs w:val="28"/>
        </w:rPr>
        <w:t>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- анализирует вопросы развития частного сектора, улучшения инвестиционного климата и инвестиционной привлекательности свободных экономических зон и </w:t>
      </w:r>
      <w:r w:rsidR="00C90F46">
        <w:rPr>
          <w:rFonts w:ascii="Times New Roman" w:hAnsi="Times New Roman" w:cs="Times New Roman"/>
          <w:sz w:val="28"/>
          <w:szCs w:val="28"/>
        </w:rPr>
        <w:t>предоставляет</w:t>
      </w:r>
      <w:r w:rsidRPr="001A1375">
        <w:rPr>
          <w:rFonts w:ascii="Times New Roman" w:hAnsi="Times New Roman" w:cs="Times New Roman"/>
          <w:sz w:val="28"/>
          <w:szCs w:val="28"/>
        </w:rPr>
        <w:t xml:space="preserve"> рекомендации;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оказывает содействие министерству в подготовке предложений по совершенствованию основных направлений макроэкономической политики, включая налоговую и бюджетную, денежно-кредитную, внешнеэкономические связи и стратегическое планирование;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проводит анализ состояния мировой экономики, региона и мировых рынков и вносит предложения в министерство по предотвращению и снижению потенциального воздействия внешних и внутренних рисков на национальную экономику;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для совершенствования реализации государственной политики во всех сферах деятельности Министерства</w:t>
      </w:r>
      <w:r w:rsidR="00C90F46">
        <w:rPr>
          <w:rFonts w:ascii="Times New Roman" w:hAnsi="Times New Roman" w:cs="Times New Roman"/>
          <w:sz w:val="28"/>
          <w:szCs w:val="28"/>
        </w:rPr>
        <w:t xml:space="preserve"> </w:t>
      </w:r>
      <w:r w:rsidR="00D53B97">
        <w:rPr>
          <w:rFonts w:ascii="Times New Roman" w:hAnsi="Times New Roman" w:cs="Times New Roman"/>
          <w:sz w:val="28"/>
          <w:szCs w:val="28"/>
        </w:rPr>
        <w:t>на основе изучения зарубежного опыта в виде предложений</w:t>
      </w:r>
      <w:r w:rsidRPr="001A1375">
        <w:rPr>
          <w:rFonts w:ascii="Times New Roman" w:hAnsi="Times New Roman" w:cs="Times New Roman"/>
          <w:sz w:val="28"/>
          <w:szCs w:val="28"/>
        </w:rPr>
        <w:t>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вносит предложения по совершенствованию нормативных правовых актов, институциональных механизмов и других рыночных механизмов для повышения эффективности государственной экономической политики;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проводит анализ и вносит предложения</w:t>
      </w:r>
      <w:r w:rsidR="00D53B97">
        <w:rPr>
          <w:rFonts w:ascii="Times New Roman" w:hAnsi="Times New Roman" w:cs="Times New Roman"/>
          <w:sz w:val="28"/>
          <w:szCs w:val="28"/>
        </w:rPr>
        <w:t xml:space="preserve"> по </w:t>
      </w:r>
      <w:r w:rsidRPr="001A1375">
        <w:rPr>
          <w:rFonts w:ascii="Times New Roman" w:hAnsi="Times New Roman" w:cs="Times New Roman"/>
          <w:sz w:val="28"/>
          <w:szCs w:val="28"/>
        </w:rPr>
        <w:t>развити</w:t>
      </w:r>
      <w:r w:rsidR="00D53B97">
        <w:rPr>
          <w:rFonts w:ascii="Times New Roman" w:hAnsi="Times New Roman" w:cs="Times New Roman"/>
          <w:sz w:val="28"/>
          <w:szCs w:val="28"/>
        </w:rPr>
        <w:t>ю</w:t>
      </w:r>
      <w:r w:rsidRPr="001A1375">
        <w:rPr>
          <w:rFonts w:ascii="Times New Roman" w:hAnsi="Times New Roman" w:cs="Times New Roman"/>
          <w:sz w:val="28"/>
          <w:szCs w:val="28"/>
        </w:rPr>
        <w:t xml:space="preserve"> реальных секторов экономики, эффективности производства и инфраструктуры</w:t>
      </w:r>
      <w:r w:rsidR="00D53B97">
        <w:rPr>
          <w:rFonts w:ascii="Times New Roman" w:hAnsi="Times New Roman" w:cs="Times New Roman"/>
          <w:sz w:val="28"/>
          <w:szCs w:val="28"/>
        </w:rPr>
        <w:t>, а также влияющим</w:t>
      </w:r>
      <w:r w:rsidRPr="001A1375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D53B97">
        <w:rPr>
          <w:rFonts w:ascii="Times New Roman" w:hAnsi="Times New Roman" w:cs="Times New Roman"/>
          <w:sz w:val="28"/>
          <w:szCs w:val="28"/>
        </w:rPr>
        <w:t>ам</w:t>
      </w:r>
      <w:r w:rsidRPr="001A1375">
        <w:rPr>
          <w:rFonts w:ascii="Times New Roman" w:hAnsi="Times New Roman" w:cs="Times New Roman"/>
          <w:sz w:val="28"/>
          <w:szCs w:val="28"/>
        </w:rPr>
        <w:t>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анализирует принципы, методы и пути эффективного внедрения "зеленой" экономики в стране с использованием мирового опыта и предлагает предложения по совершенствованию государственной политики в этом направлении;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вносит предложения по совершенствованию проектов отраслевых программ развития, разработанных соответствующими органами власти;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анализирует социально-экономическое положение регионов и вносит предложения по сбалансированности развития регионов страны;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вносит конкретные предложения по новым источникам социально-экономического развития страны, отраслевым приоритетам, конкурентоспособности, диверсификации национальной экономики и адаптации секторов экономики;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lastRenderedPageBreak/>
        <w:t>- участвует в разработке концепции и основных принципов внешнеэкономической политики;</w:t>
      </w:r>
    </w:p>
    <w:p w:rsidR="005023BF" w:rsidRPr="001A1375" w:rsidRDefault="00D53B97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BF" w:rsidRPr="001A1375">
        <w:rPr>
          <w:rFonts w:ascii="Times New Roman" w:hAnsi="Times New Roman" w:cs="Times New Roman"/>
          <w:sz w:val="28"/>
          <w:szCs w:val="28"/>
        </w:rPr>
        <w:t>готовит аналитические отчеты по развитию экспортоориентированного и импортозамещающего производства, логистической инфраструктуры, вносит предложения по совершенствованию внешнеторговой политики;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анализирует внутренний потребительский рынок с точки зрения внутренней конкуренции, уровня цен и обеспеченности его товарами первой необходимости и вносит предложения;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проводит анализ сферы международных и внутренних услуг в стране и предоставляет рекомендации по методологии своих исследований, статистическому учету услуг и здоровой конкуренции;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вносит предложения в Министерство по совершенствованию государственного регулирования, электронной коммерции и ее развитию;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участвует в разработке методологии статистического наблюдения и совершенствовании системы национальных счетов страны;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готовит и внедряет предложения с научной и практической точек зрения по цифровизации национальной экономики, измерению ее параметров и переходу к электронному правительству;</w:t>
      </w:r>
    </w:p>
    <w:p w:rsidR="00D53B97" w:rsidRDefault="005023BF" w:rsidP="00D53B97">
      <w:pPr>
        <w:pStyle w:val="HTMLPreformatted"/>
        <w:shd w:val="clear" w:color="auto" w:fill="F8F9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97">
        <w:rPr>
          <w:rFonts w:ascii="Times New Roman" w:hAnsi="Times New Roman" w:cs="Times New Roman"/>
          <w:sz w:val="28"/>
          <w:szCs w:val="28"/>
        </w:rPr>
        <w:t xml:space="preserve">- </w:t>
      </w:r>
      <w:r w:rsidR="00D53B97" w:rsidRPr="00D53B97">
        <w:rPr>
          <w:rFonts w:ascii="Times New Roman" w:hAnsi="Times New Roman" w:cs="Times New Roman"/>
          <w:color w:val="202124"/>
          <w:sz w:val="28"/>
          <w:szCs w:val="28"/>
        </w:rPr>
        <w:t>изучая мировой опыт, вносит обоснованные предложения по повышению развития человеческих ресурсов в стране и инклюзивной экономики</w:t>
      </w:r>
      <w:r w:rsidRPr="00D53B97">
        <w:rPr>
          <w:rFonts w:ascii="Times New Roman" w:hAnsi="Times New Roman" w:cs="Times New Roman"/>
          <w:sz w:val="28"/>
          <w:szCs w:val="28"/>
        </w:rPr>
        <w:t>;</w:t>
      </w:r>
    </w:p>
    <w:p w:rsidR="005023BF" w:rsidRPr="001A1375" w:rsidRDefault="005023BF" w:rsidP="00D53B97">
      <w:pPr>
        <w:pStyle w:val="HTMLPreformatted"/>
        <w:shd w:val="clear" w:color="auto" w:fill="F8F9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97">
        <w:rPr>
          <w:rFonts w:ascii="Times New Roman" w:hAnsi="Times New Roman" w:cs="Times New Roman"/>
          <w:sz w:val="28"/>
          <w:szCs w:val="28"/>
        </w:rPr>
        <w:t>- в целях выполнения задач Правительства Республики Таджикистан и</w:t>
      </w:r>
      <w:r w:rsidRPr="001A1375">
        <w:rPr>
          <w:rFonts w:ascii="Times New Roman" w:hAnsi="Times New Roman" w:cs="Times New Roman"/>
          <w:sz w:val="28"/>
          <w:szCs w:val="28"/>
        </w:rPr>
        <w:t xml:space="preserve"> Министерства готовит аналитические отчеты и рекомендации по интеграции науки и производства;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участвует в межгосударственных научно-технических мероприятиях в области устойчивого экономического развития и во внутриведомственных и межведомственных рабочих группах, связанных с экономическими и социальными вопросами, в соответствии с поручениями руководства Министерства;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защищает права института на интеллектуальную собственность и результаты научно-исследовательск</w:t>
      </w:r>
      <w:r w:rsidR="001331C1">
        <w:rPr>
          <w:rFonts w:ascii="Times New Roman" w:hAnsi="Times New Roman" w:cs="Times New Roman"/>
          <w:sz w:val="28"/>
          <w:szCs w:val="28"/>
        </w:rPr>
        <w:t>их</w:t>
      </w:r>
      <w:r w:rsidRPr="001A1375">
        <w:rPr>
          <w:rFonts w:ascii="Times New Roman" w:hAnsi="Times New Roman" w:cs="Times New Roman"/>
          <w:sz w:val="28"/>
          <w:szCs w:val="28"/>
        </w:rPr>
        <w:t xml:space="preserve"> работ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анализирует эффективность государственного финансирования научных и практических исследований в направлении экономики и менеджмента и вносит предложения по совершенствованию системы;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изучает ситуацию в социальных секторах, выявляет их проблемы и предлагает министерству пути и направления регулирования и развития социальных секторов;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lastRenderedPageBreak/>
        <w:t>- проводит анализы с точки зрения реформирования системы подготовки специалистов</w:t>
      </w:r>
      <w:r w:rsidR="001331C1">
        <w:rPr>
          <w:rFonts w:ascii="Times New Roman" w:hAnsi="Times New Roman" w:cs="Times New Roman"/>
          <w:sz w:val="28"/>
          <w:szCs w:val="28"/>
        </w:rPr>
        <w:t>,</w:t>
      </w:r>
      <w:r w:rsidRPr="001A1375">
        <w:rPr>
          <w:rFonts w:ascii="Times New Roman" w:hAnsi="Times New Roman" w:cs="Times New Roman"/>
          <w:sz w:val="28"/>
          <w:szCs w:val="28"/>
        </w:rPr>
        <w:t xml:space="preserve"> и приведения этой системы в соот</w:t>
      </w:r>
      <w:r w:rsidR="001331C1">
        <w:rPr>
          <w:rFonts w:ascii="Times New Roman" w:hAnsi="Times New Roman" w:cs="Times New Roman"/>
          <w:sz w:val="28"/>
          <w:szCs w:val="28"/>
        </w:rPr>
        <w:t>ветствие с мировыми стандартами</w:t>
      </w:r>
      <w:r w:rsidRPr="001A1375">
        <w:rPr>
          <w:rFonts w:ascii="Times New Roman" w:hAnsi="Times New Roman" w:cs="Times New Roman"/>
          <w:sz w:val="28"/>
          <w:szCs w:val="28"/>
        </w:rPr>
        <w:t>, а также вносит конкретные предложения по совершенствованию этих направлений;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готовит предложения по совершенствованию деятельности социальных структур в соответствии с современными условиями и представляет их в министерство;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внедряет систему магистратуры, аспирантуры, докторантуры, докторантуры по специальности (PhD);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- организует диссертационный совет по защите научных работ (на уровне магистратуры, докторантуры по специальности (PhD), </w:t>
      </w:r>
      <w:r w:rsidR="001331C1">
        <w:rPr>
          <w:rFonts w:ascii="Times New Roman" w:hAnsi="Times New Roman" w:cs="Times New Roman"/>
          <w:sz w:val="28"/>
          <w:szCs w:val="28"/>
        </w:rPr>
        <w:t xml:space="preserve">аспирантура, </w:t>
      </w:r>
      <w:r w:rsidRPr="001A1375">
        <w:rPr>
          <w:rFonts w:ascii="Times New Roman" w:hAnsi="Times New Roman" w:cs="Times New Roman"/>
          <w:sz w:val="28"/>
          <w:szCs w:val="28"/>
        </w:rPr>
        <w:t>докторантура) и руководит его деятельностью;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организует базу данных научно-технической информации и публикует научные труды, печатные материалы, содержащие результаты научной деятельности, научно-практические журналы, в том числе на иностранных языках, в письменном и электронном виде в соответствии с требованиями Министерства;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организует научные конференции и другие научные и образовательные мероприятия на национальном, международном и внутреннем уровнях научно-исследовательских институтов;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участвует в конкурсах на проведение научно-практических исследований и государственных заказах в этой области;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участвует в проведении научных исследований и других работ с привлечением партнеров по развитию в соответствии с требованиями Министерства;</w:t>
      </w:r>
    </w:p>
    <w:p w:rsidR="005023BF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подписывает контракты и соглашения с юридическими лицами, физическими лицами и партнерами по развитию в соответствии с законодательством Республики Таджикистан по согласованию с Министерством в рамках выполнения им своих уставных обязанностей.</w:t>
      </w:r>
    </w:p>
    <w:p w:rsidR="001331C1" w:rsidRPr="001A1375" w:rsidRDefault="001331C1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331C1" w:rsidRDefault="005023BF" w:rsidP="001331C1">
      <w:pPr>
        <w:tabs>
          <w:tab w:val="left" w:pos="157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C1">
        <w:rPr>
          <w:rFonts w:ascii="Times New Roman" w:hAnsi="Times New Roman" w:cs="Times New Roman"/>
          <w:b/>
          <w:sz w:val="28"/>
          <w:szCs w:val="28"/>
        </w:rPr>
        <w:t>3. УПРАВЛЕНИЕ ИССЛЕДОВАТЕЛЬСКОЙ ДЕЯТЕЛЬНОСТЬЮ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10. Органами управления научно-исследовательского института являются: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высший орган управления - Министерство экономического развития и торговли;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орган коллективного управления - Ученый совет;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- </w:t>
      </w:r>
      <w:r w:rsidR="001331C1">
        <w:rPr>
          <w:rFonts w:ascii="Times New Roman" w:hAnsi="Times New Roman" w:cs="Times New Roman"/>
          <w:sz w:val="28"/>
          <w:szCs w:val="28"/>
        </w:rPr>
        <w:t>и</w:t>
      </w:r>
      <w:r w:rsidRPr="001A1375">
        <w:rPr>
          <w:rFonts w:ascii="Times New Roman" w:hAnsi="Times New Roman" w:cs="Times New Roman"/>
          <w:sz w:val="28"/>
          <w:szCs w:val="28"/>
        </w:rPr>
        <w:t xml:space="preserve">сполнительный орган - </w:t>
      </w:r>
      <w:r w:rsidR="001331C1">
        <w:rPr>
          <w:rFonts w:ascii="Times New Roman" w:hAnsi="Times New Roman" w:cs="Times New Roman"/>
          <w:sz w:val="28"/>
          <w:szCs w:val="28"/>
        </w:rPr>
        <w:t>Д</w:t>
      </w:r>
      <w:r w:rsidRPr="001A1375">
        <w:rPr>
          <w:rFonts w:ascii="Times New Roman" w:hAnsi="Times New Roman" w:cs="Times New Roman"/>
          <w:sz w:val="28"/>
          <w:szCs w:val="28"/>
        </w:rPr>
        <w:t>иректор.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11. Исключительные полномочия высшего учебного заведения по управлению научными исследованиями включают: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lastRenderedPageBreak/>
        <w:t>- утверждение и изменение Положения и структуры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создание исполнительного органа путем назначения его руководителя и заместителей на должность и освобождения их от должности;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утверждение и изменение годового бюджета института и его штатного расписания;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принятие решения о создании и реорганизации института.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12. Исходя из этого, вышестоящий орган института имеет право: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руководить и контролировать деятельность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получить информацию о деятельности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- запрашивать и изучать </w:t>
      </w:r>
      <w:r w:rsidR="001331C1">
        <w:rPr>
          <w:rFonts w:ascii="Times New Roman" w:hAnsi="Times New Roman" w:cs="Times New Roman"/>
          <w:sz w:val="28"/>
          <w:szCs w:val="28"/>
        </w:rPr>
        <w:t>учетную</w:t>
      </w:r>
      <w:r w:rsidRPr="001A1375">
        <w:rPr>
          <w:rFonts w:ascii="Times New Roman" w:hAnsi="Times New Roman" w:cs="Times New Roman"/>
          <w:sz w:val="28"/>
          <w:szCs w:val="28"/>
        </w:rPr>
        <w:t xml:space="preserve"> информацию и другие документы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участвовать в распределении доходов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заслушать годовой отчет о деятельности института и принять соответствующее решение на основе проведенной оценки.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13. Высший орган управления институтом несет ответственность: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 разработке нормативных правовых актов, связанных с деятельностью института, принимать участие;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способствует обеспечению эффективной деятельности института в области научно-исследовательской работы;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защищать интересы института в рамках действующего законодательства.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14. Ученый совет состоит из 15 человек из руководства, руководителей структурных подразделений института и старших научных работников и утверждается приказом вышестоящего органа института.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15. Срок полномочий Ученого совета составляет пять лет.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16. Порядок работы Ученого совета определяется в соответствии с положением, утверждаемым самим Советом в соответствии с законодательством и настоящим </w:t>
      </w:r>
      <w:r w:rsidR="003A1CE7">
        <w:rPr>
          <w:rFonts w:ascii="Times New Roman" w:hAnsi="Times New Roman" w:cs="Times New Roman"/>
          <w:sz w:val="28"/>
          <w:szCs w:val="28"/>
        </w:rPr>
        <w:t>Уставом</w:t>
      </w:r>
      <w:r w:rsidRPr="001A1375">
        <w:rPr>
          <w:rFonts w:ascii="Times New Roman" w:hAnsi="Times New Roman" w:cs="Times New Roman"/>
          <w:sz w:val="28"/>
          <w:szCs w:val="28"/>
        </w:rPr>
        <w:t>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17. Основным направлением деятельности Ученого совета является его заседание, которое проводится не реже одного раза в месяц. Заседание считается правомочным, если в нем принимают участие 2/3 членов Совета.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18. Ученый совет: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предлагает поправки к Уставу института высшему органу управления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рассматриваются основные вопросы организации научно-исследовательской, образовательной деятельности и т.д.;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по совершенствованию управления и структуры института, включая организацию и координацию работы отделов, вносит предложения в вышестоящий орган управления институтом;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lastRenderedPageBreak/>
        <w:t>- вопросы социально-экономического развития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ра</w:t>
      </w:r>
      <w:r w:rsidR="003A1CE7">
        <w:rPr>
          <w:rFonts w:ascii="Times New Roman" w:hAnsi="Times New Roman" w:cs="Times New Roman"/>
          <w:sz w:val="28"/>
          <w:szCs w:val="28"/>
        </w:rPr>
        <w:t>ссматривает штатное расписание</w:t>
      </w:r>
      <w:r w:rsidRPr="001A1375">
        <w:rPr>
          <w:rFonts w:ascii="Times New Roman" w:hAnsi="Times New Roman" w:cs="Times New Roman"/>
          <w:sz w:val="28"/>
          <w:szCs w:val="28"/>
        </w:rPr>
        <w:t xml:space="preserve"> института и утверждает систему выплаты заработной платы в соответствии с высшим органом управления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рассматривает и утверждает порядок присвоения ученых званий и занятия должностей научно-педагогическими работниками;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утверждает положение о научно-исследовательской деятельности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решает другие вопросы, отнесенные законодательством к его полномочиям.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19. Председателем Ученого совета является директор института, заместителем председателя - заместитель директора института по научной работе и образованию, ученым секретарем - ученый секретарь института.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20. У директора есть 2 заместителя и ученый секретарь, в том числе заместитель по науке и образованию и заместитель по общим и экономическим вопросам, которые назначаются и освобождаются от должности вышестоящим органом института по представлению директора института.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21. Директор не имеет права занимать какую-либо другую оплачиваемую руководящую должность, за исключением учебной, научной и методической работы.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22. Директор института: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обеспечивает выполнение инструкций и распоряжений Правительства страны и вышестоящего органа института, решений Консультативного совета и распоряжений вышестоящего органа руководства института, решений Ученого совета в соответствии с задачами и целями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осуществляет руководство образовательной, научной, административной, хозяйственной и финансовой деятельностью в соответствии с настоящим Положением и другими нормативно-правовыми документами;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 соответствии с правовыми актами о приеме на работу, переводе, увольнении, заключении и расторжении договоров с сотрудниками и научными работниками института в соответствии с высшим органом управления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структура управления, подготавливает график выполнения рабочих задач, план затрат на оказание услуг и стоимость обучения специалистов и представляет его на утверждение вышестоящему органу управления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lastRenderedPageBreak/>
        <w:t>- представляет институт во всех организационных, правовых, валютно-финансовых, образовательных, научных отношениях и во взаимоотношениях со всеми государственными и общественными организациями, министерствами, предприятиями и физическими лицами;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определяет или изменяет размер гонорара за исследовательскую работу в соответствии с положениями законодательства</w:t>
      </w:r>
      <w:r w:rsidR="003A1CE7">
        <w:rPr>
          <w:rFonts w:ascii="Times New Roman" w:hAnsi="Times New Roman" w:cs="Times New Roman"/>
          <w:sz w:val="28"/>
          <w:szCs w:val="28"/>
        </w:rPr>
        <w:t>,</w:t>
      </w:r>
      <w:r w:rsidRPr="001A1375">
        <w:rPr>
          <w:rFonts w:ascii="Times New Roman" w:hAnsi="Times New Roman" w:cs="Times New Roman"/>
          <w:sz w:val="28"/>
          <w:szCs w:val="28"/>
        </w:rPr>
        <w:t xml:space="preserve"> по согласованию с вышестоящим органом управления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у</w:t>
      </w:r>
      <w:r w:rsidR="003A1CE7">
        <w:rPr>
          <w:rFonts w:ascii="Times New Roman" w:hAnsi="Times New Roman" w:cs="Times New Roman"/>
          <w:sz w:val="28"/>
          <w:szCs w:val="28"/>
        </w:rPr>
        <w:t>правляет имуществом и активами</w:t>
      </w:r>
      <w:r w:rsidRPr="001A1375">
        <w:rPr>
          <w:rFonts w:ascii="Times New Roman" w:hAnsi="Times New Roman" w:cs="Times New Roman"/>
          <w:sz w:val="28"/>
          <w:szCs w:val="28"/>
        </w:rPr>
        <w:t xml:space="preserve"> института, от имени института, в соответствии с вышестоящим органом управления института выдает доверенность;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осуществляет стимулирующие меры в соответствии с вышестоящим органом управления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в пределах своих полномочий издает приказы, выполнение которых обязательно для всех сотрудников института;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ежеквартальные, шестимесячные, девятимесячные и годовые отчеты о деятельности института представляют предложения в вышестоящий орган управления институтом;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осуществляет другие полномочия, вытекающие из законодательства и полномочий научно-исследовательского института.</w:t>
      </w:r>
    </w:p>
    <w:p w:rsidR="005023BF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23. </w:t>
      </w:r>
      <w:r w:rsidR="003A1CE7">
        <w:rPr>
          <w:rFonts w:ascii="Times New Roman" w:hAnsi="Times New Roman" w:cs="Times New Roman"/>
          <w:sz w:val="28"/>
          <w:szCs w:val="28"/>
        </w:rPr>
        <w:t>И</w:t>
      </w:r>
      <w:r w:rsidRPr="001A1375">
        <w:rPr>
          <w:rFonts w:ascii="Times New Roman" w:hAnsi="Times New Roman" w:cs="Times New Roman"/>
          <w:sz w:val="28"/>
          <w:szCs w:val="28"/>
        </w:rPr>
        <w:t>нститут по согласованию с вышестоящим органом управления института может нанимать специалистов (консультантов) при технической поддержке партнеров по развитию на основании контракта в соответствии с законодательством Республики Таджикистан.</w:t>
      </w:r>
    </w:p>
    <w:p w:rsidR="003A1CE7" w:rsidRPr="001A1375" w:rsidRDefault="003A1CE7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3A1CE7" w:rsidRDefault="005023BF" w:rsidP="003A1CE7">
      <w:pPr>
        <w:tabs>
          <w:tab w:val="left" w:pos="157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E7">
        <w:rPr>
          <w:rFonts w:ascii="Times New Roman" w:hAnsi="Times New Roman" w:cs="Times New Roman"/>
          <w:b/>
          <w:sz w:val="28"/>
          <w:szCs w:val="28"/>
        </w:rPr>
        <w:t>4. ФИНАНСОВО-ХОЗЯЙСТВЕННАЯ ДЕЯТЕЛЬНОСТЬ НАУЧНО-ИССЛЕДОВАТЕЛЬСКОГО ИНСТИТУТА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24. </w:t>
      </w:r>
      <w:r w:rsidR="003A1CE7">
        <w:rPr>
          <w:rFonts w:ascii="Times New Roman" w:hAnsi="Times New Roman" w:cs="Times New Roman"/>
          <w:sz w:val="28"/>
          <w:szCs w:val="28"/>
        </w:rPr>
        <w:t>И</w:t>
      </w:r>
      <w:r w:rsidRPr="001A1375">
        <w:rPr>
          <w:rFonts w:ascii="Times New Roman" w:hAnsi="Times New Roman" w:cs="Times New Roman"/>
          <w:sz w:val="28"/>
          <w:szCs w:val="28"/>
        </w:rPr>
        <w:t xml:space="preserve">нститут имеет в своем распоряжении здания, сооружения, оборудование и другое имущество, которые необходимы для обеспечения деятельности, предусмотренной настоящим </w:t>
      </w:r>
      <w:r w:rsidR="00230803">
        <w:rPr>
          <w:rFonts w:ascii="Times New Roman" w:hAnsi="Times New Roman" w:cs="Times New Roman"/>
          <w:sz w:val="28"/>
          <w:szCs w:val="28"/>
        </w:rPr>
        <w:t>Уставом</w:t>
      </w:r>
      <w:r w:rsidRPr="001A1375">
        <w:rPr>
          <w:rFonts w:ascii="Times New Roman" w:hAnsi="Times New Roman" w:cs="Times New Roman"/>
          <w:sz w:val="28"/>
          <w:szCs w:val="28"/>
        </w:rPr>
        <w:t>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25. Финансирование института осуществляется из республиканского бюджета и других источников, не запрещенных законодательством Республики Таджикистан.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26. </w:t>
      </w:r>
      <w:r w:rsidR="00230803">
        <w:rPr>
          <w:rFonts w:ascii="Times New Roman" w:hAnsi="Times New Roman" w:cs="Times New Roman"/>
          <w:sz w:val="28"/>
          <w:szCs w:val="28"/>
        </w:rPr>
        <w:t>И</w:t>
      </w:r>
      <w:r w:rsidRPr="001A1375">
        <w:rPr>
          <w:rFonts w:ascii="Times New Roman" w:hAnsi="Times New Roman" w:cs="Times New Roman"/>
          <w:sz w:val="28"/>
          <w:szCs w:val="28"/>
        </w:rPr>
        <w:t xml:space="preserve">нститут разрабатывает проекты годового бюджета и график работы подразделений и представляет их на утверждение вышестоящему органу управления </w:t>
      </w:r>
      <w:r w:rsidR="00230803">
        <w:rPr>
          <w:rFonts w:ascii="Times New Roman" w:hAnsi="Times New Roman" w:cs="Times New Roman"/>
          <w:sz w:val="28"/>
          <w:szCs w:val="28"/>
        </w:rPr>
        <w:t>институтом</w:t>
      </w:r>
      <w:r w:rsidRPr="001A1375">
        <w:rPr>
          <w:rFonts w:ascii="Times New Roman" w:hAnsi="Times New Roman" w:cs="Times New Roman"/>
          <w:sz w:val="28"/>
          <w:szCs w:val="28"/>
        </w:rPr>
        <w:t>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27. В целях обеспечения деятельности, предусмотренной настоящим </w:t>
      </w:r>
      <w:r w:rsidR="00230803">
        <w:rPr>
          <w:rFonts w:ascii="Times New Roman" w:hAnsi="Times New Roman" w:cs="Times New Roman"/>
          <w:sz w:val="28"/>
          <w:szCs w:val="28"/>
        </w:rPr>
        <w:t>Уставом</w:t>
      </w:r>
      <w:r w:rsidRPr="001A1375">
        <w:rPr>
          <w:rFonts w:ascii="Times New Roman" w:hAnsi="Times New Roman" w:cs="Times New Roman"/>
          <w:sz w:val="28"/>
          <w:szCs w:val="28"/>
        </w:rPr>
        <w:t>, вышестоящий орган управления институтом закрепляет за институтом здания и сооружения, оборудование и другое имущество на праве оперативного управления.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lastRenderedPageBreak/>
        <w:t>28. С согласия вышестоящего органа управления институтом и в установленном порядке институт может выступать в качестве арендатора и наймодателя имущества.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29. Источниками формирования имущества института и финансирования его деятельности являются: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доходы, полученные от осуществления различных форм деятельности;</w:t>
      </w:r>
    </w:p>
    <w:p w:rsidR="005023BF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- целевые платежи и средства от клиентов и других доноров, которые направляются на обучение специалистов, добровольные пожертвования юридических и физических лиц, включая партнеров по развитию.</w:t>
      </w:r>
    </w:p>
    <w:p w:rsidR="00230803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230803" w:rsidRDefault="005023BF" w:rsidP="00230803">
      <w:pPr>
        <w:tabs>
          <w:tab w:val="left" w:pos="157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803">
        <w:rPr>
          <w:rFonts w:ascii="Times New Roman" w:hAnsi="Times New Roman" w:cs="Times New Roman"/>
          <w:b/>
          <w:sz w:val="28"/>
          <w:szCs w:val="28"/>
        </w:rPr>
        <w:t>5. ПОРЯДОК СОЗДАНИЯ И РЕОРГАНИЗАЦИИ НАУЧНО-ИССЛЕДОВАТЕЛЬСКОГО ИНСТИТУТА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30. Реорганизация и ликвидация института осуществляется в порядке, установленном законодательством Республики Таджикистан.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230803" w:rsidRDefault="005023BF" w:rsidP="00230803">
      <w:pPr>
        <w:tabs>
          <w:tab w:val="left" w:pos="1575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80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023BF" w:rsidRPr="00230803" w:rsidRDefault="005023BF" w:rsidP="00230803">
      <w:pPr>
        <w:tabs>
          <w:tab w:val="left" w:pos="1575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803" w:rsidRDefault="005023BF" w:rsidP="00230803">
      <w:pPr>
        <w:tabs>
          <w:tab w:val="left" w:pos="1575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803">
        <w:rPr>
          <w:rFonts w:ascii="Times New Roman" w:hAnsi="Times New Roman" w:cs="Times New Roman"/>
          <w:b/>
          <w:sz w:val="28"/>
          <w:szCs w:val="28"/>
        </w:rPr>
        <w:t>По решению Совета</w:t>
      </w:r>
      <w:r w:rsidR="00230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803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</w:p>
    <w:p w:rsidR="005023BF" w:rsidRPr="00230803" w:rsidRDefault="005023BF" w:rsidP="00230803">
      <w:pPr>
        <w:tabs>
          <w:tab w:val="left" w:pos="1575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803">
        <w:rPr>
          <w:rFonts w:ascii="Times New Roman" w:hAnsi="Times New Roman" w:cs="Times New Roman"/>
          <w:b/>
          <w:sz w:val="28"/>
          <w:szCs w:val="28"/>
        </w:rPr>
        <w:t>экономического развития и торговли</w:t>
      </w:r>
    </w:p>
    <w:p w:rsidR="005023BF" w:rsidRDefault="005023BF" w:rsidP="00230803">
      <w:pPr>
        <w:tabs>
          <w:tab w:val="left" w:pos="1575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803">
        <w:rPr>
          <w:rFonts w:ascii="Times New Roman" w:hAnsi="Times New Roman" w:cs="Times New Roman"/>
          <w:b/>
          <w:sz w:val="28"/>
          <w:szCs w:val="28"/>
        </w:rPr>
        <w:t>Республики Таджикистан</w:t>
      </w:r>
    </w:p>
    <w:p w:rsidR="00230803" w:rsidRPr="00230803" w:rsidRDefault="00230803" w:rsidP="00230803">
      <w:pPr>
        <w:tabs>
          <w:tab w:val="left" w:pos="1575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5023BF" w:rsidRPr="00230803" w:rsidRDefault="005023BF" w:rsidP="00230803">
      <w:pPr>
        <w:tabs>
          <w:tab w:val="left" w:pos="1575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803">
        <w:rPr>
          <w:rFonts w:ascii="Times New Roman" w:hAnsi="Times New Roman" w:cs="Times New Roman"/>
          <w:b/>
          <w:sz w:val="28"/>
          <w:szCs w:val="28"/>
        </w:rPr>
        <w:t>25 января 2021 года № 01/02</w:t>
      </w:r>
    </w:p>
    <w:p w:rsidR="005023BF" w:rsidRPr="00230803" w:rsidRDefault="005023BF" w:rsidP="00230803">
      <w:pPr>
        <w:tabs>
          <w:tab w:val="left" w:pos="1575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03" w:rsidRPr="00230803" w:rsidRDefault="005023BF" w:rsidP="00230803">
      <w:pPr>
        <w:tabs>
          <w:tab w:val="left" w:pos="157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0803">
        <w:rPr>
          <w:rFonts w:ascii="Times New Roman" w:hAnsi="Times New Roman" w:cs="Times New Roman"/>
          <w:b/>
          <w:caps/>
          <w:sz w:val="28"/>
          <w:szCs w:val="28"/>
        </w:rPr>
        <w:t>Структура</w:t>
      </w:r>
    </w:p>
    <w:p w:rsidR="005023BF" w:rsidRPr="001A1375" w:rsidRDefault="00230803" w:rsidP="00230803">
      <w:pPr>
        <w:tabs>
          <w:tab w:val="left" w:pos="1575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A1375">
        <w:rPr>
          <w:rFonts w:ascii="Times New Roman" w:hAnsi="Times New Roman" w:cs="Times New Roman"/>
          <w:b/>
          <w:sz w:val="28"/>
          <w:szCs w:val="28"/>
        </w:rPr>
        <w:t>осударственно</w:t>
      </w:r>
      <w:r w:rsidRPr="001A1375">
        <w:rPr>
          <w:rFonts w:ascii="Times New Roman" w:hAnsi="Times New Roman" w:cs="Times New Roman"/>
          <w:b/>
          <w:sz w:val="28"/>
          <w:szCs w:val="28"/>
          <w:lang w:val="tg-Cyrl-TJ"/>
        </w:rPr>
        <w:t>го</w:t>
      </w:r>
      <w:r w:rsidRPr="001A1375">
        <w:rPr>
          <w:rFonts w:ascii="Times New Roman" w:hAnsi="Times New Roman" w:cs="Times New Roman"/>
          <w:b/>
          <w:sz w:val="28"/>
          <w:szCs w:val="28"/>
        </w:rPr>
        <w:t xml:space="preserve"> учреждения «Научно-и</w:t>
      </w:r>
      <w:r>
        <w:rPr>
          <w:rFonts w:ascii="Times New Roman" w:hAnsi="Times New Roman" w:cs="Times New Roman"/>
          <w:b/>
          <w:sz w:val="28"/>
          <w:szCs w:val="28"/>
        </w:rPr>
        <w:t>сследовательский экономический и</w:t>
      </w:r>
      <w:r w:rsidRPr="001A1375">
        <w:rPr>
          <w:rFonts w:ascii="Times New Roman" w:hAnsi="Times New Roman" w:cs="Times New Roman"/>
          <w:b/>
          <w:sz w:val="28"/>
          <w:szCs w:val="28"/>
        </w:rPr>
        <w:t>нститут Министерства экономического развития и торговли Республики Таджикистан»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Руководство;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Отдел стратегического планирования, моделирования и макроэкономических перспектив;</w:t>
      </w:r>
    </w:p>
    <w:p w:rsidR="005023BF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5023BF" w:rsidRPr="001A1375">
        <w:rPr>
          <w:rFonts w:ascii="Times New Roman" w:hAnsi="Times New Roman" w:cs="Times New Roman"/>
          <w:sz w:val="28"/>
          <w:szCs w:val="28"/>
        </w:rPr>
        <w:t xml:space="preserve"> укрепления экспортного потенциала, 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BF" w:rsidRPr="001A1375">
        <w:rPr>
          <w:rFonts w:ascii="Times New Roman" w:hAnsi="Times New Roman" w:cs="Times New Roman"/>
          <w:sz w:val="28"/>
          <w:szCs w:val="28"/>
        </w:rPr>
        <w:t>и электронной коммерции;</w:t>
      </w:r>
    </w:p>
    <w:p w:rsidR="005023BF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5023BF" w:rsidRPr="001A1375">
        <w:rPr>
          <w:rFonts w:ascii="Times New Roman" w:hAnsi="Times New Roman" w:cs="Times New Roman"/>
          <w:sz w:val="28"/>
          <w:szCs w:val="28"/>
        </w:rPr>
        <w:t xml:space="preserve"> эффективности производства и инфраструктуры;</w:t>
      </w:r>
    </w:p>
    <w:p w:rsidR="005023BF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5023BF" w:rsidRPr="001A1375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человеческих</w:t>
      </w:r>
      <w:r w:rsidR="005023BF" w:rsidRPr="001A1375">
        <w:rPr>
          <w:rFonts w:ascii="Times New Roman" w:hAnsi="Times New Roman" w:cs="Times New Roman"/>
          <w:sz w:val="28"/>
          <w:szCs w:val="28"/>
        </w:rPr>
        <w:t xml:space="preserve"> ресурсов;</w:t>
      </w:r>
    </w:p>
    <w:p w:rsidR="005023BF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5023BF" w:rsidRPr="001A1375">
        <w:rPr>
          <w:rFonts w:ascii="Times New Roman" w:hAnsi="Times New Roman" w:cs="Times New Roman"/>
          <w:sz w:val="28"/>
          <w:szCs w:val="28"/>
        </w:rPr>
        <w:t xml:space="preserve"> институционального укрепления страны и цифровой экономики;</w:t>
      </w:r>
    </w:p>
    <w:p w:rsidR="005023BF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5023BF" w:rsidRPr="001A1375">
        <w:rPr>
          <w:rFonts w:ascii="Times New Roman" w:hAnsi="Times New Roman" w:cs="Times New Roman"/>
          <w:sz w:val="28"/>
          <w:szCs w:val="28"/>
        </w:rPr>
        <w:t xml:space="preserve"> сбалансированного развития регионов;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>Отдел развития международных и внутренних услуг;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75">
        <w:rPr>
          <w:rFonts w:ascii="Times New Roman" w:hAnsi="Times New Roman" w:cs="Times New Roman"/>
          <w:sz w:val="28"/>
          <w:szCs w:val="28"/>
        </w:rPr>
        <w:t xml:space="preserve">Отдел кадров, </w:t>
      </w:r>
      <w:r w:rsidR="00230803">
        <w:rPr>
          <w:rFonts w:ascii="Times New Roman" w:hAnsi="Times New Roman" w:cs="Times New Roman"/>
          <w:sz w:val="28"/>
          <w:szCs w:val="28"/>
        </w:rPr>
        <w:t>права и делопроизводство</w:t>
      </w:r>
      <w:r w:rsidRPr="001A1375">
        <w:rPr>
          <w:rFonts w:ascii="Times New Roman" w:hAnsi="Times New Roman" w:cs="Times New Roman"/>
          <w:sz w:val="28"/>
          <w:szCs w:val="28"/>
        </w:rPr>
        <w:t>;</w:t>
      </w:r>
    </w:p>
    <w:p w:rsidR="005023BF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5023BF" w:rsidRPr="001A1375">
        <w:rPr>
          <w:rFonts w:ascii="Times New Roman" w:hAnsi="Times New Roman" w:cs="Times New Roman"/>
          <w:sz w:val="28"/>
          <w:szCs w:val="28"/>
        </w:rPr>
        <w:t xml:space="preserve"> бухгалтерского учета;</w:t>
      </w:r>
    </w:p>
    <w:p w:rsidR="005023BF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5023BF" w:rsidRPr="001A1375">
        <w:rPr>
          <w:rFonts w:ascii="Times New Roman" w:hAnsi="Times New Roman" w:cs="Times New Roman"/>
          <w:sz w:val="28"/>
          <w:szCs w:val="28"/>
        </w:rPr>
        <w:t xml:space="preserve"> информационных технологий;</w:t>
      </w:r>
    </w:p>
    <w:p w:rsidR="005023BF" w:rsidRPr="001A1375" w:rsidRDefault="00230803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23BF" w:rsidRPr="001A1375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5023BF" w:rsidRPr="001A1375" w:rsidRDefault="005023BF" w:rsidP="001A1375">
      <w:pPr>
        <w:tabs>
          <w:tab w:val="left" w:pos="1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D3B" w:rsidRPr="001A1375" w:rsidRDefault="008A7D3B" w:rsidP="001A13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7D3B" w:rsidRPr="001A1375" w:rsidSect="000A15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3F" w:rsidRDefault="0097203F" w:rsidP="008A7D3B">
      <w:pPr>
        <w:spacing w:after="0" w:line="240" w:lineRule="auto"/>
      </w:pPr>
      <w:r>
        <w:separator/>
      </w:r>
    </w:p>
  </w:endnote>
  <w:endnote w:type="continuationSeparator" w:id="1">
    <w:p w:rsidR="0097203F" w:rsidRDefault="0097203F" w:rsidP="008A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8321154"/>
      <w:docPartObj>
        <w:docPartGallery w:val="Page Numbers (Bottom of Page)"/>
        <w:docPartUnique/>
      </w:docPartObj>
    </w:sdtPr>
    <w:sdtContent>
      <w:p w:rsidR="00D53B97" w:rsidRDefault="000A15B3">
        <w:pPr>
          <w:pStyle w:val="Footer"/>
          <w:jc w:val="center"/>
        </w:pPr>
        <w:r>
          <w:fldChar w:fldCharType="begin"/>
        </w:r>
        <w:r w:rsidR="00D53B97">
          <w:instrText>PAGE   \* MERGEFORMAT</w:instrText>
        </w:r>
        <w:r>
          <w:fldChar w:fldCharType="separate"/>
        </w:r>
        <w:r w:rsidR="00CA6F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3F" w:rsidRDefault="0097203F" w:rsidP="008A7D3B">
      <w:pPr>
        <w:spacing w:after="0" w:line="240" w:lineRule="auto"/>
      </w:pPr>
      <w:r>
        <w:separator/>
      </w:r>
    </w:p>
  </w:footnote>
  <w:footnote w:type="continuationSeparator" w:id="1">
    <w:p w:rsidR="0097203F" w:rsidRDefault="0097203F" w:rsidP="008A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7236"/>
    <w:multiLevelType w:val="hybridMultilevel"/>
    <w:tmpl w:val="518E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4F8"/>
    <w:rsid w:val="000A15B3"/>
    <w:rsid w:val="000B2298"/>
    <w:rsid w:val="001331C1"/>
    <w:rsid w:val="001A1375"/>
    <w:rsid w:val="001A6DD3"/>
    <w:rsid w:val="00230803"/>
    <w:rsid w:val="00376C55"/>
    <w:rsid w:val="003A1CE7"/>
    <w:rsid w:val="004B091E"/>
    <w:rsid w:val="005023BF"/>
    <w:rsid w:val="00554403"/>
    <w:rsid w:val="008A7D3B"/>
    <w:rsid w:val="008D1E1D"/>
    <w:rsid w:val="0097203F"/>
    <w:rsid w:val="0098429D"/>
    <w:rsid w:val="00B035D6"/>
    <w:rsid w:val="00B16D66"/>
    <w:rsid w:val="00B21AFC"/>
    <w:rsid w:val="00BC04F8"/>
    <w:rsid w:val="00BF4CBB"/>
    <w:rsid w:val="00C61078"/>
    <w:rsid w:val="00C90F46"/>
    <w:rsid w:val="00CA6F2A"/>
    <w:rsid w:val="00CD5475"/>
    <w:rsid w:val="00D53B97"/>
    <w:rsid w:val="00D7401C"/>
    <w:rsid w:val="00DD25B3"/>
    <w:rsid w:val="00E25275"/>
    <w:rsid w:val="00FA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B"/>
  </w:style>
  <w:style w:type="paragraph" w:styleId="Footer">
    <w:name w:val="footer"/>
    <w:basedOn w:val="Normal"/>
    <w:link w:val="FooterChar"/>
    <w:uiPriority w:val="99"/>
    <w:unhideWhenUsed/>
    <w:rsid w:val="008A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B"/>
  </w:style>
  <w:style w:type="paragraph" w:styleId="ListParagraph">
    <w:name w:val="List Paragraph"/>
    <w:basedOn w:val="Normal"/>
    <w:uiPriority w:val="34"/>
    <w:qFormat/>
    <w:rsid w:val="001A1375"/>
    <w:pPr>
      <w:ind w:left="720"/>
      <w:contextualSpacing/>
    </w:pPr>
  </w:style>
  <w:style w:type="paragraph" w:customStyle="1" w:styleId="a">
    <w:basedOn w:val="Normal"/>
    <w:next w:val="NormalWeb"/>
    <w:uiPriority w:val="99"/>
    <w:unhideWhenUsed/>
    <w:rsid w:val="00C6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61078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078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C61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D3B"/>
  </w:style>
  <w:style w:type="paragraph" w:styleId="a5">
    <w:name w:val="footer"/>
    <w:basedOn w:val="a"/>
    <w:link w:val="a6"/>
    <w:uiPriority w:val="99"/>
    <w:unhideWhenUsed/>
    <w:rsid w:val="008A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D3B"/>
  </w:style>
  <w:style w:type="paragraph" w:styleId="a7">
    <w:name w:val="List Paragraph"/>
    <w:basedOn w:val="a"/>
    <w:uiPriority w:val="34"/>
    <w:qFormat/>
    <w:rsid w:val="001A1375"/>
    <w:pPr>
      <w:ind w:left="720"/>
      <w:contextualSpacing/>
    </w:pPr>
  </w:style>
  <w:style w:type="paragraph" w:customStyle="1" w:styleId="a8">
    <w:basedOn w:val="a"/>
    <w:next w:val="a9"/>
    <w:uiPriority w:val="99"/>
    <w:unhideWhenUsed/>
    <w:rsid w:val="00C6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C6107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61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1078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y2iqfc">
    <w:name w:val="y2iqfc"/>
    <w:basedOn w:val="a0"/>
    <w:rsid w:val="00C61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7BD7-5B6C-4DC9-AFEF-0429BEEB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VICTORY WAY</cp:lastModifiedBy>
  <cp:revision>2</cp:revision>
  <dcterms:created xsi:type="dcterms:W3CDTF">2023-11-03T14:47:00Z</dcterms:created>
  <dcterms:modified xsi:type="dcterms:W3CDTF">2023-11-03T14:47:00Z</dcterms:modified>
</cp:coreProperties>
</file>